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62" w:rsidRDefault="00886F59">
      <w:pPr>
        <w:pStyle w:val="BodyA"/>
        <w:spacing w:after="120" w:line="276" w:lineRule="auto"/>
        <w:ind w:left="284"/>
        <w:jc w:val="both"/>
        <w:rPr>
          <w:rFonts w:ascii="Tahoma Negreta" w:eastAsia="Tahoma Negreta" w:hAnsi="Tahoma Negreta" w:cs="Tahoma Negreta"/>
          <w:b/>
          <w:sz w:val="22"/>
          <w:szCs w:val="22"/>
        </w:rPr>
      </w:pPr>
      <w:r>
        <w:rPr>
          <w:rFonts w:ascii="Tahoma Negreta" w:hAnsi="Tahoma Negreta"/>
          <w:b/>
          <w:sz w:val="22"/>
          <w:szCs w:val="22"/>
        </w:rPr>
        <w:t>SEZNAM U</w:t>
      </w:r>
      <w:r>
        <w:rPr>
          <w:b/>
          <w:sz w:val="22"/>
          <w:szCs w:val="22"/>
          <w:lang w:val="en-US"/>
        </w:rPr>
        <w:t>Č</w:t>
      </w:r>
      <w:r>
        <w:rPr>
          <w:rFonts w:ascii="Tahoma Negreta" w:hAnsi="Tahoma Negreta"/>
          <w:b/>
          <w:sz w:val="22"/>
          <w:szCs w:val="22"/>
        </w:rPr>
        <w:t>BENIKOV IN LITERATURE 2021/22</w:t>
      </w:r>
      <w:r>
        <w:rPr>
          <w:b/>
          <w:sz w:val="22"/>
          <w:szCs w:val="22"/>
          <w:lang w:val="en-US"/>
        </w:rPr>
        <w:t xml:space="preserve"> – </w:t>
      </w:r>
      <w:r>
        <w:rPr>
          <w:rFonts w:ascii="Tahoma Negreta" w:hAnsi="Tahoma Negreta"/>
          <w:b/>
          <w:sz w:val="22"/>
          <w:szCs w:val="22"/>
        </w:rPr>
        <w:t>GIMNAZIJA, 3. LETNIK</w:t>
      </w:r>
    </w:p>
    <w:tbl>
      <w:tblPr>
        <w:tblStyle w:val="TableNormal"/>
        <w:tblW w:w="10462" w:type="dxa"/>
        <w:tblInd w:w="-31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0462"/>
      </w:tblGrid>
      <w:tr w:rsidR="003A4F62">
        <w:trPr>
          <w:trHeight w:val="1695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5"/>
              <w:spacing w:before="60" w:after="60" w:line="276" w:lineRule="auto"/>
              <w:ind w:left="58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 xml:space="preserve">SLOVENŠČINA 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et al.: </w:t>
            </w:r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 xml:space="preserve"> 3;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–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 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de-DE"/>
              </w:rPr>
              <w:t>tehni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 xml:space="preserve">ter et al.: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Na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pragu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>besedila</w:t>
            </w:r>
            <w:proofErr w:type="spellEnd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 xml:space="preserve"> 3;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delovni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zvezek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slovenščino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jezik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strokovnih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tehniških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šol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ROKUS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12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pt-PT"/>
              </w:rPr>
              <w:t>D. Ambro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ž </w:t>
            </w:r>
            <w:r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 </w:t>
            </w:r>
            <w:r w:rsidR="00481021" w:rsidRPr="00481021">
              <w:rPr>
                <w:rFonts w:ascii="Tahoma" w:hAnsi="Tahoma" w:cs="Tahoma"/>
                <w:i/>
                <w:sz w:val="18"/>
                <w:szCs w:val="18"/>
                <w:lang w:val="en-US"/>
              </w:rPr>
              <w:t>BRANJA 3</w:t>
            </w:r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>;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berilo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 w:rsidR="006D6D82">
              <w:rPr>
                <w:rFonts w:ascii="Tahoma" w:hAnsi="Tahoma" w:cs="Tahoma"/>
                <w:sz w:val="18"/>
                <w:szCs w:val="18"/>
                <w:lang w:val="en-US"/>
              </w:rPr>
              <w:t xml:space="preserve"> 3. </w:t>
            </w:r>
            <w:proofErr w:type="spellStart"/>
            <w:r w:rsidR="006D6D82">
              <w:rPr>
                <w:rFonts w:ascii="Tahoma" w:hAnsi="Tahoma" w:cs="Tahoma"/>
                <w:sz w:val="18"/>
                <w:szCs w:val="18"/>
                <w:lang w:val="en-US"/>
              </w:rPr>
              <w:t>letnik</w:t>
            </w:r>
            <w:proofErr w:type="spellEnd"/>
            <w:r w:rsidR="006D6D82">
              <w:rPr>
                <w:rFonts w:ascii="Tahoma" w:hAnsi="Tahoma" w:cs="Tahoma"/>
                <w:sz w:val="18"/>
                <w:szCs w:val="18"/>
                <w:lang w:val="en-US"/>
              </w:rPr>
              <w:t>, Ljubljana, DZS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MATEMATIKA</w:t>
            </w:r>
          </w:p>
          <w:p w:rsidR="003A4F62" w:rsidRDefault="00481021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 Pavlič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F59">
              <w:rPr>
                <w:rFonts w:ascii="Tahoma" w:hAnsi="Tahoma" w:cs="Tahoma"/>
                <w:sz w:val="18"/>
                <w:szCs w:val="18"/>
                <w:lang w:val="nl-NL"/>
              </w:rPr>
              <w:t xml:space="preserve">et al.: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Spatium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NOVUM;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6F59"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za matematiko, Modrijan (UČBENIŠKI SKLAD)</w:t>
            </w:r>
          </w:p>
          <w:p w:rsidR="003A4F62" w:rsidRDefault="00886F59">
            <w:pPr>
              <w:pStyle w:val="Navadensplet"/>
              <w:numPr>
                <w:ilvl w:val="0"/>
                <w:numId w:val="1"/>
              </w:numPr>
              <w:tabs>
                <w:tab w:val="left" w:pos="57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Predmetni izpitni katalog za splošno maturo – matematika, spletna stran RIC (dijaki natisnejo sami)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ANGLEŠČINA TJ 1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Brez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delovnega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zvezka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 xml:space="preserve">. 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ITALIJANŠČINA TJ 2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Pierucci, V. Simonetti: 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>SPAZIO ITALIA A2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učbenik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italijanšč</w:t>
            </w:r>
            <w:proofErr w:type="spellEnd"/>
            <w:r w:rsidR="006D6D82">
              <w:rPr>
                <w:rFonts w:ascii="Tahoma" w:hAnsi="Tahoma" w:cs="Tahoma"/>
                <w:sz w:val="18"/>
                <w:szCs w:val="18"/>
                <w:lang w:val="it-IT"/>
              </w:rPr>
              <w:t>ino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sami)</w:t>
            </w:r>
          </w:p>
          <w:p w:rsidR="003A4F62" w:rsidRDefault="00886F59">
            <w:pPr>
              <w:pStyle w:val="Odstavekseznama"/>
              <w:numPr>
                <w:ilvl w:val="0"/>
                <w:numId w:val="1"/>
              </w:numPr>
              <w:tabs>
                <w:tab w:val="left" w:pos="456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Dvojezični dvosmerni slovar (priporočljivo)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slov6"/>
              <w:spacing w:before="60" w:after="60" w:line="276" w:lineRule="auto"/>
              <w:ind w:left="58"/>
              <w:rPr>
                <w:rFonts w:ascii="Tahoma" w:eastAsia="Tahoma Negreta" w:hAnsi="Tahoma" w:cs="Tahoma"/>
                <w:i/>
                <w:iCs/>
                <w:color w:val="000000"/>
                <w:sz w:val="18"/>
                <w:szCs w:val="18"/>
                <w:u w:color="00000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u w:color="000000"/>
              </w:rPr>
              <w:t>NEMŠČINA TJ 2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Mü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da-DK"/>
              </w:rPr>
              <w:t>ller et al</w:t>
            </w:r>
            <w:r w:rsidR="00481021" w:rsidRPr="00481021">
              <w:rPr>
                <w:rFonts w:ascii="Tahoma" w:hAnsi="Tahoma" w:cs="Tahoma"/>
                <w:color w:val="auto"/>
                <w:sz w:val="18"/>
                <w:szCs w:val="18"/>
                <w:u w:color="FF0000"/>
                <w:lang w:val="en-US"/>
              </w:rPr>
              <w:t>.</w:t>
            </w:r>
            <w:r w:rsidRPr="00481021">
              <w:rPr>
                <w:rFonts w:ascii="Tahoma" w:hAnsi="Tahoma" w:cs="Tahoma"/>
                <w:color w:val="auto"/>
                <w:sz w:val="18"/>
                <w:szCs w:val="18"/>
                <w:u w:color="FF0000"/>
                <w:lang w:val="en-US"/>
              </w:rPr>
              <w:t>:</w:t>
            </w:r>
            <w:r>
              <w:rPr>
                <w:rFonts w:ascii="Tahoma" w:hAnsi="Tahoma" w:cs="Tahoma"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OPTIMAL  A2,</w:t>
            </w:r>
            <w:r>
              <w:rPr>
                <w:rFonts w:ascii="Tahoma" w:hAnsi="Tahoma" w:cs="Tahoma"/>
                <w:color w:val="FF0000"/>
                <w:sz w:val="18"/>
                <w:szCs w:val="18"/>
                <w:u w:color="FF000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LANGENSCHEIDT, MKT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isti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2.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3A4F62">
        <w:trPr>
          <w:trHeight w:val="81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ZGODOVINA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Cvirn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="00481021">
              <w:rPr>
                <w:rFonts w:ascii="Tahoma" w:hAnsi="Tahoma" w:cs="Tahoma"/>
                <w:sz w:val="18"/>
                <w:szCs w:val="18"/>
                <w:lang w:val="en-US"/>
              </w:rPr>
              <w:t>Studen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zgodovino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v 3.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letniku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gimnazijskega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izobraževanja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GEOGRAFIJA</w:t>
            </w:r>
          </w:p>
          <w:p w:rsidR="003A4F62" w:rsidRDefault="00481021" w:rsidP="00481021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J. Senegačnik et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.: Evropa;</w:t>
            </w:r>
            <w:bookmarkStart w:id="0" w:name="_GoBack"/>
            <w:bookmarkEnd w:id="0"/>
            <w:r w:rsidR="00886F59">
              <w:rPr>
                <w:rFonts w:ascii="Tahoma" w:hAnsi="Tahoma" w:cs="Tahoma"/>
                <w:sz w:val="18"/>
                <w:szCs w:val="18"/>
              </w:rPr>
              <w:t xml:space="preserve"> pren</w:t>
            </w:r>
            <w:r>
              <w:rPr>
                <w:rFonts w:ascii="Tahoma" w:hAnsi="Tahoma" w:cs="Tahoma"/>
                <w:sz w:val="18"/>
                <w:szCs w:val="18"/>
              </w:rPr>
              <w:t>ovljena</w:t>
            </w:r>
            <w:r w:rsidR="00886F59">
              <w:rPr>
                <w:rFonts w:ascii="Tahoma" w:hAnsi="Tahoma" w:cs="Tahoma"/>
                <w:sz w:val="18"/>
                <w:szCs w:val="18"/>
              </w:rPr>
              <w:t xml:space="preserve"> izd., geografija za 2. in 3. letnik, Modrijan (UČBENIŠKI SKLAD)</w:t>
            </w:r>
          </w:p>
        </w:tc>
      </w:tr>
      <w:tr w:rsidR="003A4F62">
        <w:trPr>
          <w:trHeight w:val="102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BIOLOGIJA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680"/>
                <w:tab w:val="left" w:pos="2015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H.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Lenasi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Čudovite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oblike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zgradba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delovanje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evkariontskih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organizmov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  <w:lang w:val="it-IT"/>
              </w:rPr>
              <w:t>… ,</w:t>
            </w:r>
            <w:proofErr w:type="gram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Rokus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Klett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681DCF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K. Vogel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Mikuš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Bavec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4,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Ekologija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Mladinska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it-IT"/>
              </w:rPr>
              <w:t>knjiga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it-IT"/>
              </w:rPr>
              <w:t xml:space="preserve"> 2020</w:t>
            </w:r>
            <w:r w:rsidR="00886F59">
              <w:rPr>
                <w:rFonts w:ascii="Tahoma" w:hAnsi="Tahoma" w:cs="Tahoma"/>
                <w:sz w:val="18"/>
                <w:szCs w:val="18"/>
                <w:lang w:val="it-IT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51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Greenwood et al.: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Biologija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za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gimnazije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delovni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zvezek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Modrijan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dijaki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kupijo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sami,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enako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kot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 xml:space="preserve"> v 1. in 2. </w:t>
            </w:r>
            <w:proofErr w:type="spellStart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letniku</w:t>
            </w:r>
            <w:proofErr w:type="spellEnd"/>
            <w:r>
              <w:rPr>
                <w:rFonts w:ascii="Tahoma" w:eastAsia="Tahoma" w:hAnsi="Tahoma" w:cs="Tahoma"/>
                <w:sz w:val="18"/>
                <w:szCs w:val="18"/>
                <w:lang w:val="it-IT"/>
              </w:rPr>
              <w:t>)</w:t>
            </w:r>
          </w:p>
        </w:tc>
      </w:tr>
      <w:tr w:rsidR="003A4F62">
        <w:trPr>
          <w:trHeight w:val="876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KEMIJA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Snov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spremembe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, J</w:t>
            </w:r>
            <w:r>
              <w:rPr>
                <w:rFonts w:ascii="Tahoma" w:hAnsi="Tahoma" w:cs="Tahoma"/>
                <w:sz w:val="18"/>
                <w:szCs w:val="18"/>
                <w:lang w:val="pt-PT"/>
              </w:rPr>
              <w:t>utro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(UČBENIŠKI SKLAD)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tabs>
                <w:tab w:val="left" w:pos="526"/>
                <w:tab w:val="left" w:pos="2268"/>
              </w:tabs>
              <w:spacing w:before="60" w:after="60" w:line="276" w:lineRule="auto"/>
              <w:ind w:left="342" w:hanging="284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Smrdu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razumem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znam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naloge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kemije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Jutro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kupijo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sami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PSIHOLOGIJA</w:t>
            </w:r>
          </w:p>
          <w:p w:rsidR="003A4F62" w:rsidRDefault="00886F59" w:rsidP="00886F59">
            <w:pPr>
              <w:pStyle w:val="Navadensplet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fr-FR"/>
              </w:rPr>
              <w:t xml:space="preserve">A. Kompare et al.: </w:t>
            </w:r>
            <w:r>
              <w:rPr>
                <w:rFonts w:ascii="Tahoma" w:hAnsi="Tahoma" w:cs="Tahoma"/>
                <w:sz w:val="18"/>
                <w:szCs w:val="18"/>
              </w:rPr>
              <w:t>Uvod v psihologijo, učbenik, DZS (UČBENIŠKI SKLAD)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Navadensplet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FIZIKA</w:t>
            </w:r>
          </w:p>
          <w:p w:rsidR="003A4F62" w:rsidRDefault="00886F59" w:rsidP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Babič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Mohorič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FIZIKA 3,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učbenik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fiziko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MK (UČBENIŠKI SKLAD) </w:t>
            </w:r>
          </w:p>
        </w:tc>
      </w:tr>
      <w:tr w:rsidR="003A4F62">
        <w:trPr>
          <w:trHeight w:val="563"/>
        </w:trPr>
        <w:tc>
          <w:tcPr>
            <w:tcW w:w="10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4F62" w:rsidRDefault="00886F59">
            <w:pPr>
              <w:pStyle w:val="BodyA"/>
              <w:spacing w:before="60" w:after="60" w:line="276" w:lineRule="auto"/>
              <w:ind w:left="58"/>
              <w:jc w:val="both"/>
              <w:rPr>
                <w:rFonts w:ascii="Tahoma" w:eastAsia="Tahoma Negreta" w:hAnsi="Tahoma" w:cs="Tahoma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ŠPORTNA VZGOJA</w:t>
            </w:r>
          </w:p>
          <w:p w:rsidR="003A4F62" w:rsidRDefault="00886F59">
            <w:pPr>
              <w:pStyle w:val="BodyA"/>
              <w:numPr>
                <w:ilvl w:val="0"/>
                <w:numId w:val="1"/>
              </w:numPr>
              <w:spacing w:before="60" w:after="60" w:line="276" w:lineRule="auto"/>
              <w:ind w:left="342" w:hanging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Bizjan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mladim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priročnik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športno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vzgojo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Chatechismus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priporočljivo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) </w:t>
            </w:r>
          </w:p>
        </w:tc>
      </w:tr>
    </w:tbl>
    <w:p w:rsidR="003A4F62" w:rsidRDefault="003A4F62">
      <w:pPr>
        <w:pStyle w:val="BodyA"/>
        <w:spacing w:after="120"/>
        <w:jc w:val="both"/>
      </w:pPr>
    </w:p>
    <w:sectPr w:rsidR="003A4F62">
      <w:headerReference w:type="default" r:id="rId7"/>
      <w:pgSz w:w="11906" w:h="16838"/>
      <w:pgMar w:top="1475" w:right="1134" w:bottom="426" w:left="1134" w:header="425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19" w:rsidRDefault="00A86419">
      <w:r>
        <w:separator/>
      </w:r>
    </w:p>
  </w:endnote>
  <w:endnote w:type="continuationSeparator" w:id="0">
    <w:p w:rsidR="00A86419" w:rsidRDefault="00A8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1"/>
    <w:family w:val="roman"/>
    <w:pitch w:val="variable"/>
  </w:font>
  <w:font w:name="Times New Roman Bold"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19" w:rsidRDefault="00A86419">
      <w:r>
        <w:separator/>
      </w:r>
    </w:p>
  </w:footnote>
  <w:footnote w:type="continuationSeparator" w:id="0">
    <w:p w:rsidR="00A86419" w:rsidRDefault="00A86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F62" w:rsidRDefault="00886F59">
    <w:pPr>
      <w:pStyle w:val="Glava"/>
      <w:ind w:left="-284"/>
    </w:pPr>
    <w:r>
      <w:rPr>
        <w:noProof/>
      </w:rPr>
      <w:drawing>
        <wp:inline distT="0" distB="0" distL="0" distR="0">
          <wp:extent cx="1543050" cy="483870"/>
          <wp:effectExtent l="0" t="0" r="0" b="0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C5F"/>
    <w:multiLevelType w:val="multilevel"/>
    <w:tmpl w:val="A956D2A2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C34529"/>
    <w:multiLevelType w:val="multilevel"/>
    <w:tmpl w:val="ED8EFF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62"/>
    <w:rsid w:val="0007066E"/>
    <w:rsid w:val="00120074"/>
    <w:rsid w:val="003A4F62"/>
    <w:rsid w:val="00481021"/>
    <w:rsid w:val="00681DCF"/>
    <w:rsid w:val="006D6D82"/>
    <w:rsid w:val="00886F59"/>
    <w:rsid w:val="00A86419"/>
    <w:rsid w:val="00AE436B"/>
    <w:rsid w:val="00E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BAD0"/>
  <w15:docId w15:val="{BAD57CD7-9978-4C03-B4EC-0343691C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 w:val="0"/>
    </w:pPr>
    <w:rPr>
      <w:sz w:val="24"/>
      <w:szCs w:val="24"/>
      <w:lang w:val="en-US" w:eastAsia="en-US"/>
    </w:rPr>
  </w:style>
  <w:style w:type="paragraph" w:styleId="Naslov1">
    <w:name w:val="heading 1"/>
    <w:next w:val="BodyA"/>
    <w:qFormat/>
    <w:pPr>
      <w:keepNext/>
      <w:jc w:val="both"/>
      <w:outlineLvl w:val="0"/>
    </w:pPr>
    <w:rPr>
      <w:rFonts w:ascii="Tahoma" w:hAnsi="Tahoma" w:cs="Arial Unicode MS"/>
      <w:color w:val="008000"/>
      <w:sz w:val="24"/>
      <w:u w:color="008000"/>
    </w:rPr>
  </w:style>
  <w:style w:type="paragraph" w:styleId="Naslov2">
    <w:name w:val="heading 2"/>
    <w:next w:val="BodyA"/>
    <w:qFormat/>
    <w:pPr>
      <w:keepNext/>
      <w:spacing w:before="100" w:after="100"/>
      <w:jc w:val="both"/>
      <w:outlineLvl w:val="1"/>
    </w:pPr>
    <w:rPr>
      <w:rFonts w:ascii="Tahoma Negreta" w:hAnsi="Tahoma Negreta" w:cs="Arial Unicode MS"/>
      <w:color w:val="749B00"/>
      <w:sz w:val="24"/>
      <w:u w:color="749B00"/>
    </w:rPr>
  </w:style>
  <w:style w:type="paragraph" w:styleId="Naslov3">
    <w:name w:val="heading 3"/>
    <w:next w:val="BodyA"/>
    <w:qFormat/>
    <w:pPr>
      <w:keepNext/>
      <w:jc w:val="both"/>
      <w:outlineLvl w:val="2"/>
    </w:pPr>
    <w:rPr>
      <w:rFonts w:ascii="Tahoma Negreta" w:hAnsi="Tahoma Negreta" w:cs="Arial Unicode MS"/>
      <w:color w:val="99CC00"/>
      <w:sz w:val="16"/>
      <w:szCs w:val="16"/>
      <w:u w:color="99CC00"/>
    </w:rPr>
  </w:style>
  <w:style w:type="paragraph" w:styleId="Naslov4">
    <w:name w:val="heading 4"/>
    <w:next w:val="BodyA"/>
    <w:qFormat/>
    <w:pPr>
      <w:keepNext/>
      <w:spacing w:before="100" w:after="100"/>
      <w:jc w:val="both"/>
      <w:outlineLvl w:val="3"/>
    </w:pPr>
    <w:rPr>
      <w:rFonts w:ascii="Tahoma Negreta" w:hAnsi="Tahoma Negreta" w:cs="Arial Unicode MS"/>
      <w:color w:val="749B00"/>
      <w:sz w:val="16"/>
      <w:szCs w:val="16"/>
      <w:u w:color="749B00"/>
    </w:rPr>
  </w:style>
  <w:style w:type="paragraph" w:styleId="Naslov5">
    <w:name w:val="heading 5"/>
    <w:next w:val="BodyA"/>
    <w:qFormat/>
    <w:pPr>
      <w:keepNext/>
      <w:jc w:val="both"/>
      <w:outlineLvl w:val="4"/>
    </w:pPr>
    <w:rPr>
      <w:rFonts w:ascii="Tahoma Negreta" w:hAnsi="Tahoma Negreta" w:cs="Arial Unicode MS"/>
      <w:color w:val="99CC00"/>
      <w:sz w:val="24"/>
      <w:u w:color="99CC00"/>
    </w:rPr>
  </w:style>
  <w:style w:type="paragraph" w:styleId="Naslov6">
    <w:name w:val="heading 6"/>
    <w:next w:val="BodyA"/>
    <w:qFormat/>
    <w:pPr>
      <w:keepNext/>
      <w:spacing w:before="100" w:after="100"/>
      <w:jc w:val="both"/>
      <w:outlineLvl w:val="5"/>
    </w:pPr>
    <w:rPr>
      <w:rFonts w:ascii="Times New Roman Bold" w:hAnsi="Times New Roman Bold" w:cs="Arial Unicode MS"/>
      <w:color w:val="99CC00"/>
      <w:sz w:val="24"/>
      <w:szCs w:val="24"/>
      <w:u w:color="99CC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pletnapovezava">
    <w:name w:val="Spletna povezava"/>
    <w:rPr>
      <w:u w:val="single"/>
    </w:rPr>
  </w:style>
  <w:style w:type="character" w:customStyle="1" w:styleId="Simbolizaotevilevanje">
    <w:name w:val="Simboli za oštevilčevanje"/>
    <w:qFormat/>
  </w:style>
  <w:style w:type="character" w:customStyle="1" w:styleId="NogaZnak">
    <w:name w:val="Noga Znak"/>
    <w:basedOn w:val="Privzetapisavaodstavka"/>
    <w:link w:val="Noga"/>
    <w:uiPriority w:val="99"/>
    <w:qFormat/>
    <w:rsid w:val="00B375B9"/>
    <w:rPr>
      <w:sz w:val="24"/>
      <w:szCs w:val="24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B0417B"/>
    <w:rPr>
      <w:rFonts w:ascii="Segoe UI" w:hAnsi="Segoe UI" w:cs="Segoe UI"/>
      <w:sz w:val="18"/>
      <w:szCs w:val="18"/>
      <w:lang w:val="en-US" w:eastAsia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qFormat/>
    <w:rPr>
      <w:rFonts w:cs="Arial Unicode MS"/>
      <w:color w:val="000000"/>
      <w:sz w:val="24"/>
      <w:szCs w:val="24"/>
      <w:u w:color="000000"/>
    </w:rPr>
  </w:style>
  <w:style w:type="paragraph" w:styleId="Navadensplet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kseznama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ga">
    <w:name w:val="footer"/>
    <w:basedOn w:val="Navaden"/>
    <w:link w:val="NogaZnak"/>
    <w:uiPriority w:val="99"/>
    <w:unhideWhenUsed/>
    <w:rsid w:val="00B375B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B0417B"/>
    <w:rPr>
      <w:rFonts w:ascii="Segoe UI" w:hAnsi="Segoe UI" w:cs="Segoe UI"/>
      <w:sz w:val="18"/>
      <w:szCs w:val="18"/>
    </w:rPr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  <w:style w:type="numbering" w:customStyle="1" w:styleId="Oznaka">
    <w:name w:val="Oznaka •"/>
    <w:qFormat/>
  </w:style>
  <w:style w:type="numbering" w:customStyle="1" w:styleId="ImportedStyle2">
    <w:name w:val="Imported Style 2"/>
    <w:qFormat/>
  </w:style>
  <w:style w:type="numbering" w:customStyle="1" w:styleId="Seznam21">
    <w:name w:val="Seznam 21"/>
    <w:qFormat/>
  </w:style>
  <w:style w:type="numbering" w:customStyle="1" w:styleId="ImportedStyle3">
    <w:name w:val="Imported Style 3"/>
    <w:qFormat/>
  </w:style>
  <w:style w:type="numbering" w:customStyle="1" w:styleId="Seznam31">
    <w:name w:val="Seznam 31"/>
    <w:qFormat/>
  </w:style>
  <w:style w:type="numbering" w:customStyle="1" w:styleId="ImportedStyle4">
    <w:name w:val="Imported Style 4"/>
    <w:qFormat/>
  </w:style>
  <w:style w:type="numbering" w:customStyle="1" w:styleId="Seznam41">
    <w:name w:val="Seznam 41"/>
    <w:qFormat/>
  </w:style>
  <w:style w:type="numbering" w:customStyle="1" w:styleId="ImportedStyle5">
    <w:name w:val="Imported Style 5"/>
    <w:qFormat/>
  </w:style>
  <w:style w:type="numbering" w:customStyle="1" w:styleId="Seznam51">
    <w:name w:val="Seznam 51"/>
    <w:qFormat/>
  </w:style>
  <w:style w:type="numbering" w:customStyle="1" w:styleId="Numbered">
    <w:name w:val="Numbered"/>
    <w:qFormat/>
  </w:style>
  <w:style w:type="numbering" w:customStyle="1" w:styleId="List6">
    <w:name w:val="List 6"/>
    <w:qFormat/>
  </w:style>
  <w:style w:type="numbering" w:customStyle="1" w:styleId="ImportedStyle8">
    <w:name w:val="Imported Style 8"/>
    <w:qFormat/>
  </w:style>
  <w:style w:type="numbering" w:customStyle="1" w:styleId="List7">
    <w:name w:val="List 7"/>
    <w:qFormat/>
  </w:style>
  <w:style w:type="numbering" w:customStyle="1" w:styleId="ImportedStyle9">
    <w:name w:val="Imported Style 9"/>
    <w:qFormat/>
  </w:style>
  <w:style w:type="numbering" w:customStyle="1" w:styleId="List8">
    <w:name w:val="List 8"/>
    <w:qFormat/>
  </w:style>
  <w:style w:type="numbering" w:customStyle="1" w:styleId="ImportedStyle10">
    <w:name w:val="Imported Style 10"/>
    <w:qFormat/>
  </w:style>
  <w:style w:type="numbering" w:customStyle="1" w:styleId="List9">
    <w:name w:val="List 9"/>
    <w:qFormat/>
  </w:style>
  <w:style w:type="numbering" w:customStyle="1" w:styleId="ImportedStyle11">
    <w:name w:val="Imported Style 11"/>
    <w:qFormat/>
  </w:style>
  <w:style w:type="numbering" w:customStyle="1" w:styleId="List10">
    <w:name w:val="List 10"/>
    <w:qFormat/>
  </w:style>
  <w:style w:type="numbering" w:customStyle="1" w:styleId="ImportedStyle12">
    <w:name w:val="Imported Style 12"/>
    <w:qFormat/>
  </w:style>
  <w:style w:type="numbering" w:customStyle="1" w:styleId="List11">
    <w:name w:val="List 11"/>
    <w:qFormat/>
  </w:style>
  <w:style w:type="numbering" w:customStyle="1" w:styleId="List12">
    <w:name w:val="List 12"/>
    <w:qFormat/>
  </w:style>
  <w:style w:type="numbering" w:customStyle="1" w:styleId="ImportedStyle13">
    <w:name w:val="Imported Style 13"/>
    <w:qFormat/>
  </w:style>
  <w:style w:type="numbering" w:customStyle="1" w:styleId="List13">
    <w:name w:val="List 13"/>
    <w:qFormat/>
  </w:style>
  <w:style w:type="numbering" w:customStyle="1" w:styleId="ImportedStyle14">
    <w:name w:val="Imported Style 14"/>
    <w:qFormat/>
  </w:style>
  <w:style w:type="numbering" w:customStyle="1" w:styleId="List14">
    <w:name w:val="List 14"/>
    <w:qFormat/>
  </w:style>
  <w:style w:type="numbering" w:customStyle="1" w:styleId="ImportedStyle15">
    <w:name w:val="Imported Style 15"/>
    <w:qFormat/>
  </w:style>
  <w:style w:type="numbering" w:customStyle="1" w:styleId="List15">
    <w:name w:val="List 15"/>
    <w:qFormat/>
  </w:style>
  <w:style w:type="numbering" w:customStyle="1" w:styleId="ImportedStyle16">
    <w:name w:val="Imported Style 16"/>
    <w:qFormat/>
  </w:style>
  <w:style w:type="numbering" w:customStyle="1" w:styleId="List16">
    <w:name w:val="List 16"/>
    <w:qFormat/>
  </w:style>
  <w:style w:type="numbering" w:customStyle="1" w:styleId="ImportedStyle17">
    <w:name w:val="Imported Style 17"/>
    <w:qFormat/>
  </w:style>
  <w:style w:type="numbering" w:customStyle="1" w:styleId="List17">
    <w:name w:val="List 17"/>
    <w:qFormat/>
  </w:style>
  <w:style w:type="numbering" w:customStyle="1" w:styleId="ImportedStyle18">
    <w:name w:val="Imported Style 18"/>
    <w:qFormat/>
  </w:style>
  <w:style w:type="numbering" w:customStyle="1" w:styleId="List18">
    <w:name w:val="List 18"/>
    <w:qFormat/>
  </w:style>
  <w:style w:type="numbering" w:customStyle="1" w:styleId="ImportedStyle19">
    <w:name w:val="Imported Style 19"/>
    <w:qFormat/>
  </w:style>
  <w:style w:type="numbering" w:customStyle="1" w:styleId="List19">
    <w:name w:val="List 19"/>
    <w:qFormat/>
  </w:style>
  <w:style w:type="numbering" w:customStyle="1" w:styleId="ImportedStyle20">
    <w:name w:val="Imported Style 20"/>
    <w:qFormat/>
  </w:style>
  <w:style w:type="numbering" w:customStyle="1" w:styleId="List20">
    <w:name w:val="List 20"/>
    <w:qFormat/>
  </w:style>
  <w:style w:type="numbering" w:customStyle="1" w:styleId="ImportedStyle21">
    <w:name w:val="Imported Style 21"/>
    <w:qFormat/>
  </w:style>
  <w:style w:type="numbering" w:customStyle="1" w:styleId="List21">
    <w:name w:val="List 21"/>
    <w:qFormat/>
  </w:style>
  <w:style w:type="numbering" w:customStyle="1" w:styleId="ImportedStyle22">
    <w:name w:val="Imported Style 22"/>
    <w:qFormat/>
  </w:style>
  <w:style w:type="numbering" w:customStyle="1" w:styleId="List22">
    <w:name w:val="List 22"/>
    <w:qFormat/>
  </w:style>
  <w:style w:type="numbering" w:customStyle="1" w:styleId="ImportedStyle23">
    <w:name w:val="Imported Style 23"/>
    <w:qFormat/>
  </w:style>
  <w:style w:type="numbering" w:customStyle="1" w:styleId="List23">
    <w:name w:val="List 23"/>
    <w:qFormat/>
  </w:style>
  <w:style w:type="numbering" w:customStyle="1" w:styleId="ImportedStyle24">
    <w:name w:val="Imported Style 24"/>
    <w:qFormat/>
  </w:style>
  <w:style w:type="numbering" w:customStyle="1" w:styleId="List24">
    <w:name w:val="List 24"/>
    <w:qFormat/>
  </w:style>
  <w:style w:type="numbering" w:customStyle="1" w:styleId="ImportedStyle25">
    <w:name w:val="Imported Style 25"/>
    <w:qFormat/>
  </w:style>
  <w:style w:type="numbering" w:customStyle="1" w:styleId="List25">
    <w:name w:val="List 25"/>
    <w:qFormat/>
  </w:style>
  <w:style w:type="numbering" w:customStyle="1" w:styleId="ImportedStyle26">
    <w:name w:val="Imported Style 26"/>
    <w:qFormat/>
  </w:style>
  <w:style w:type="numbering" w:customStyle="1" w:styleId="List26">
    <w:name w:val="List 26"/>
    <w:qFormat/>
  </w:style>
  <w:style w:type="numbering" w:customStyle="1" w:styleId="ImportedStyle27">
    <w:name w:val="Imported Style 27"/>
    <w:qFormat/>
  </w:style>
  <w:style w:type="numbering" w:customStyle="1" w:styleId="List27">
    <w:name w:val="List 27"/>
    <w:qFormat/>
  </w:style>
  <w:style w:type="numbering" w:customStyle="1" w:styleId="List28">
    <w:name w:val="List 28"/>
    <w:qFormat/>
  </w:style>
  <w:style w:type="numbering" w:customStyle="1" w:styleId="ImportedStyle28">
    <w:name w:val="Imported Style 28"/>
    <w:qFormat/>
  </w:style>
  <w:style w:type="numbering" w:customStyle="1" w:styleId="List29">
    <w:name w:val="List 29"/>
    <w:qFormat/>
  </w:style>
  <w:style w:type="numbering" w:customStyle="1" w:styleId="ImportedStyle29">
    <w:name w:val="Imported Style 29"/>
    <w:qFormat/>
  </w:style>
  <w:style w:type="numbering" w:customStyle="1" w:styleId="List30">
    <w:name w:val="List 30"/>
    <w:qFormat/>
  </w:style>
  <w:style w:type="numbering" w:customStyle="1" w:styleId="ImportedStyle32">
    <w:name w:val="Imported Style 32"/>
    <w:qFormat/>
  </w:style>
  <w:style w:type="numbering" w:customStyle="1" w:styleId="List31">
    <w:name w:val="List 31"/>
    <w:qFormat/>
  </w:style>
  <w:style w:type="numbering" w:customStyle="1" w:styleId="ImportedStyle33">
    <w:name w:val="Imported Style 33"/>
    <w:qFormat/>
  </w:style>
  <w:style w:type="numbering" w:customStyle="1" w:styleId="List32">
    <w:name w:val="List 32"/>
    <w:qFormat/>
  </w:style>
  <w:style w:type="numbering" w:customStyle="1" w:styleId="ImportedStyle34">
    <w:name w:val="Imported Style 34"/>
    <w:qFormat/>
  </w:style>
  <w:style w:type="numbering" w:customStyle="1" w:styleId="List33">
    <w:name w:val="List 33"/>
    <w:qFormat/>
  </w:style>
  <w:style w:type="numbering" w:customStyle="1" w:styleId="ImportedStyle35">
    <w:name w:val="Imported Style 35"/>
    <w:qFormat/>
  </w:style>
  <w:style w:type="numbering" w:customStyle="1" w:styleId="List34">
    <w:name w:val="List 34"/>
    <w:qFormat/>
  </w:style>
  <w:style w:type="numbering" w:customStyle="1" w:styleId="List35">
    <w:name w:val="List 35"/>
    <w:qFormat/>
  </w:style>
  <w:style w:type="numbering" w:customStyle="1" w:styleId="ImportedStyle36">
    <w:name w:val="Imported Style 36"/>
    <w:qFormat/>
  </w:style>
  <w:style w:type="numbering" w:customStyle="1" w:styleId="List36">
    <w:name w:val="List 36"/>
    <w:qFormat/>
  </w:style>
  <w:style w:type="numbering" w:customStyle="1" w:styleId="ImportedStyle37">
    <w:name w:val="Imported Style 37"/>
    <w:qFormat/>
  </w:style>
  <w:style w:type="numbering" w:customStyle="1" w:styleId="List37">
    <w:name w:val="List 37"/>
    <w:qFormat/>
  </w:style>
  <w:style w:type="numbering" w:customStyle="1" w:styleId="List38">
    <w:name w:val="List 38"/>
    <w:qFormat/>
  </w:style>
  <w:style w:type="numbering" w:customStyle="1" w:styleId="ImportedStyle38">
    <w:name w:val="Imported Style 38"/>
    <w:qFormat/>
  </w:style>
  <w:style w:type="numbering" w:customStyle="1" w:styleId="List39">
    <w:name w:val="List 39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AlenkaL</dc:creator>
  <dc:description/>
  <cp:lastModifiedBy>Uporabnik</cp:lastModifiedBy>
  <cp:revision>2</cp:revision>
  <cp:lastPrinted>2018-06-18T17:34:00Z</cp:lastPrinted>
  <dcterms:created xsi:type="dcterms:W3CDTF">2021-06-08T11:10:00Z</dcterms:created>
  <dcterms:modified xsi:type="dcterms:W3CDTF">2021-06-08T11:10:00Z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